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8ADC0" w14:textId="77777777" w:rsidR="00FE39DF" w:rsidRPr="00022056" w:rsidRDefault="00FE39DF" w:rsidP="00FE39DF">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KINNITATUD</w:t>
      </w:r>
    </w:p>
    <w:p w14:paraId="5F0E6CC0" w14:textId="77777777" w:rsidR="00FE39DF" w:rsidRPr="00022056"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RMK õigus- ja hangete osakonna </w:t>
      </w:r>
    </w:p>
    <w:p w14:paraId="476EDEF6" w14:textId="131245D8" w:rsidR="00FE39DF"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juhataja käskkirjaga </w:t>
      </w:r>
      <w:r w:rsidRPr="00022056">
        <w:rPr>
          <w:rFonts w:ascii="Times New Roman" w:eastAsia="Times New Roman" w:hAnsi="Times New Roman" w:cs="Times New Roman"/>
          <w:kern w:val="0"/>
          <w:sz w:val="24"/>
          <w:szCs w:val="24"/>
          <w:lang w:eastAsia="ar-SA"/>
          <w14:ligatures w14:val="none"/>
        </w:rPr>
        <w:tab/>
      </w:r>
      <w:r w:rsidRPr="00EB07B7">
        <w:rPr>
          <w:rFonts w:ascii="Times New Roman" w:eastAsia="Times New Roman" w:hAnsi="Times New Roman" w:cs="Times New Roman"/>
          <w:kern w:val="0"/>
          <w:sz w:val="24"/>
          <w:szCs w:val="24"/>
          <w:lang w:eastAsia="ar-SA"/>
          <w14:ligatures w14:val="none"/>
        </w:rPr>
        <w:t>1-47</w:t>
      </w:r>
      <w:r w:rsidR="00730260">
        <w:rPr>
          <w:rFonts w:ascii="Times New Roman" w:eastAsia="Times New Roman" w:hAnsi="Times New Roman" w:cs="Times New Roman"/>
          <w:kern w:val="0"/>
          <w:sz w:val="24"/>
          <w:szCs w:val="24"/>
          <w:lang w:eastAsia="ar-SA"/>
          <w14:ligatures w14:val="none"/>
        </w:rPr>
        <w:t>.3269</w:t>
      </w:r>
      <w:r>
        <w:rPr>
          <w:rFonts w:ascii="Times New Roman" w:eastAsia="Times New Roman" w:hAnsi="Times New Roman" w:cs="Times New Roman"/>
          <w:kern w:val="0"/>
          <w:sz w:val="24"/>
          <w:szCs w:val="24"/>
          <w:lang w:eastAsia="ar-SA"/>
          <w14:ligatures w14:val="none"/>
        </w:rPr>
        <w:t xml:space="preserve"> /</w:t>
      </w:r>
      <w:r w:rsidRPr="00022056">
        <w:rPr>
          <w:rFonts w:ascii="Times New Roman" w:eastAsia="Times New Roman" w:hAnsi="Times New Roman" w:cs="Times New Roman"/>
          <w:kern w:val="0"/>
          <w:sz w:val="24"/>
          <w:szCs w:val="24"/>
          <w:lang w:eastAsia="ar-SA"/>
          <w14:ligatures w14:val="none"/>
        </w:rPr>
        <w:t>1</w:t>
      </w:r>
    </w:p>
    <w:p w14:paraId="036C5BB6" w14:textId="77777777" w:rsidR="00FE39DF"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6F070E82" w14:textId="77777777" w:rsidR="00FE39DF" w:rsidRPr="00373194" w:rsidRDefault="00FE39DF" w:rsidP="00FE39DF">
      <w:pPr>
        <w:tabs>
          <w:tab w:val="left" w:pos="6946"/>
        </w:tabs>
        <w:suppressAutoHyphens/>
        <w:spacing w:after="0" w:line="276" w:lineRule="auto"/>
        <w:rPr>
          <w:rFonts w:ascii="Times New Roman" w:eastAsia="Times New Roman" w:hAnsi="Times New Roman" w:cs="Times New Roman"/>
          <w:b/>
          <w:bCs/>
          <w:kern w:val="0"/>
          <w:sz w:val="24"/>
          <w:szCs w:val="24"/>
          <w:lang w:eastAsia="ar-SA"/>
          <w14:ligatures w14:val="none"/>
        </w:rPr>
      </w:pPr>
      <w:r w:rsidRPr="00373194">
        <w:rPr>
          <w:rFonts w:ascii="Times New Roman" w:eastAsia="Times New Roman" w:hAnsi="Times New Roman" w:cs="Times New Roman"/>
          <w:b/>
          <w:bCs/>
          <w:kern w:val="0"/>
          <w:sz w:val="24"/>
          <w:szCs w:val="24"/>
          <w:lang w:eastAsia="ar-SA"/>
          <w14:ligatures w14:val="none"/>
        </w:rPr>
        <w:t>Hankedokument</w:t>
      </w:r>
    </w:p>
    <w:p w14:paraId="7CC496AC" w14:textId="77777777" w:rsidR="00FE39DF" w:rsidRPr="00022056" w:rsidRDefault="00FE39DF" w:rsidP="00FE39DF">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1CD531A8" w14:textId="77777777" w:rsidR="00FE39DF" w:rsidRPr="00022056" w:rsidRDefault="00FE39DF" w:rsidP="00FE39DF">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39DEC689" w14:textId="5216DF97" w:rsidR="00FE39DF" w:rsidRPr="00E74447" w:rsidRDefault="00FE39DF" w:rsidP="00FE39DF">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Riigimetsa Majandamise Keskus (edaspidi </w:t>
      </w:r>
      <w:r w:rsidRPr="00E74447">
        <w:rPr>
          <w:rFonts w:ascii="Times New Roman" w:hAnsi="Times New Roman" w:cs="Times New Roman"/>
          <w:b/>
          <w:bCs/>
          <w:iCs/>
          <w:sz w:val="24"/>
          <w:szCs w:val="24"/>
        </w:rPr>
        <w:t>Hankija</w:t>
      </w:r>
      <w:r w:rsidRPr="00E74447">
        <w:rPr>
          <w:rFonts w:ascii="Times New Roman" w:hAnsi="Times New Roman" w:cs="Times New Roman"/>
          <w:iCs/>
          <w:sz w:val="24"/>
          <w:szCs w:val="24"/>
        </w:rPr>
        <w:t>) teeb ettepaneku esitada pakkumus</w:t>
      </w:r>
      <w:r>
        <w:rPr>
          <w:rFonts w:ascii="Times New Roman" w:hAnsi="Times New Roman" w:cs="Times New Roman"/>
          <w:iCs/>
          <w:sz w:val="24"/>
          <w:szCs w:val="24"/>
        </w:rPr>
        <w:t xml:space="preserve"> väljakuulutamiseta läbirääkimistega riigihankes „</w:t>
      </w:r>
      <w:proofErr w:type="spellStart"/>
      <w:r w:rsidR="006C07B7">
        <w:rPr>
          <w:rFonts w:ascii="Times New Roman" w:hAnsi="Times New Roman" w:cs="Times New Roman"/>
          <w:iCs/>
          <w:sz w:val="24"/>
          <w:szCs w:val="24"/>
        </w:rPr>
        <w:t>MultiOne</w:t>
      </w:r>
      <w:proofErr w:type="spellEnd"/>
      <w:r>
        <w:rPr>
          <w:rFonts w:ascii="Times New Roman" w:hAnsi="Times New Roman" w:cs="Times New Roman"/>
          <w:iCs/>
          <w:sz w:val="24"/>
          <w:szCs w:val="24"/>
        </w:rPr>
        <w:t xml:space="preserve"> </w:t>
      </w:r>
      <w:r w:rsidRPr="00701CFC">
        <w:rPr>
          <w:rFonts w:ascii="Times New Roman" w:hAnsi="Times New Roman" w:cs="Times New Roman"/>
          <w:iCs/>
          <w:sz w:val="24"/>
          <w:szCs w:val="24"/>
        </w:rPr>
        <w:t>traktorite hooldus- ja remonditeenus ning varuosade ost</w:t>
      </w:r>
      <w:r>
        <w:rPr>
          <w:rFonts w:ascii="Times New Roman" w:hAnsi="Times New Roman" w:cs="Times New Roman"/>
          <w:iCs/>
          <w:sz w:val="24"/>
          <w:szCs w:val="24"/>
        </w:rPr>
        <w:t xml:space="preserve">. </w:t>
      </w:r>
      <w:r w:rsidRPr="009C056F">
        <w:rPr>
          <w:rFonts w:ascii="Times New Roman" w:hAnsi="Times New Roman" w:cs="Times New Roman"/>
          <w:iCs/>
          <w:sz w:val="24"/>
          <w:szCs w:val="24"/>
        </w:rPr>
        <w:t>Viitenumber:</w:t>
      </w:r>
      <w:r w:rsidR="00C928F8">
        <w:rPr>
          <w:rFonts w:ascii="Times New Roman" w:hAnsi="Times New Roman" w:cs="Times New Roman"/>
          <w:iCs/>
          <w:sz w:val="24"/>
          <w:szCs w:val="24"/>
        </w:rPr>
        <w:t xml:space="preserve"> 287785</w:t>
      </w:r>
      <w:r>
        <w:rPr>
          <w:rFonts w:ascii="Times New Roman" w:hAnsi="Times New Roman" w:cs="Times New Roman"/>
          <w:iCs/>
          <w:sz w:val="24"/>
          <w:szCs w:val="24"/>
        </w:rPr>
        <w:t>“</w:t>
      </w:r>
      <w:r w:rsidRPr="00E74447">
        <w:rPr>
          <w:rFonts w:ascii="Times New Roman" w:hAnsi="Times New Roman" w:cs="Times New Roman"/>
          <w:iCs/>
          <w:sz w:val="24"/>
          <w:szCs w:val="24"/>
        </w:rPr>
        <w:t>.</w:t>
      </w:r>
    </w:p>
    <w:p w14:paraId="32733AB4" w14:textId="77777777" w:rsidR="00FE39DF" w:rsidRPr="00E74447" w:rsidRDefault="00FE39DF" w:rsidP="00FE39DF">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Hange viiakse läbi vastavalt riigihangete seadusele (edaspidi </w:t>
      </w:r>
      <w:r w:rsidRPr="00E74447">
        <w:rPr>
          <w:rFonts w:ascii="Times New Roman" w:hAnsi="Times New Roman" w:cs="Times New Roman"/>
          <w:b/>
          <w:iCs/>
          <w:sz w:val="24"/>
          <w:szCs w:val="24"/>
        </w:rPr>
        <w:t>RHS</w:t>
      </w:r>
      <w:r w:rsidRPr="00E74447">
        <w:rPr>
          <w:rFonts w:ascii="Times New Roman" w:hAnsi="Times New Roman" w:cs="Times New Roman"/>
          <w:iCs/>
          <w:sz w:val="24"/>
          <w:szCs w:val="24"/>
        </w:rPr>
        <w:t>), Hankija hangete läbiviimise korrale ja riigihanke alusdokumentides sätestatud tingimustele.</w:t>
      </w:r>
    </w:p>
    <w:p w14:paraId="099FE96E" w14:textId="77777777" w:rsidR="00FE39DF" w:rsidRPr="00022056" w:rsidRDefault="00FE39DF" w:rsidP="00FE39DF">
      <w:pPr>
        <w:spacing w:after="0" w:line="276" w:lineRule="auto"/>
        <w:jc w:val="both"/>
        <w:outlineLvl w:val="1"/>
        <w:rPr>
          <w:rFonts w:ascii="Times New Roman" w:hAnsi="Times New Roman" w:cs="Times New Roman"/>
          <w:iCs/>
          <w:sz w:val="24"/>
          <w:szCs w:val="24"/>
        </w:rPr>
      </w:pPr>
    </w:p>
    <w:p w14:paraId="56CAD2DD"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0" w:name="_Toc417991898"/>
      <w:r w:rsidRPr="00F01977">
        <w:rPr>
          <w:rFonts w:ascii="Times New Roman" w:eastAsia="Times New Roman" w:hAnsi="Times New Roman" w:cs="Times New Roman"/>
          <w:b/>
          <w:bCs/>
          <w:kern w:val="32"/>
          <w:sz w:val="24"/>
          <w:szCs w:val="24"/>
          <w14:ligatures w14:val="none"/>
        </w:rPr>
        <w:t>ÜLDOSA</w:t>
      </w:r>
      <w:bookmarkEnd w:id="0"/>
      <w:r w:rsidRPr="00F01977">
        <w:rPr>
          <w:rFonts w:ascii="Times New Roman" w:eastAsia="Times New Roman" w:hAnsi="Times New Roman" w:cs="Times New Roman"/>
          <w:b/>
          <w:bCs/>
          <w:kern w:val="32"/>
          <w:sz w:val="24"/>
          <w:szCs w:val="24"/>
          <w14:ligatures w14:val="none"/>
        </w:rPr>
        <w:tab/>
      </w:r>
    </w:p>
    <w:p w14:paraId="3E08411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nimi ja andmed: Riigimetsa Majandamise Keskus, Mõisa/3, </w:t>
      </w:r>
      <w:proofErr w:type="spellStart"/>
      <w:r w:rsidRPr="00E74447">
        <w:rPr>
          <w:rFonts w:ascii="Times New Roman" w:hAnsi="Times New Roman" w:cs="Times New Roman"/>
          <w:sz w:val="24"/>
          <w:szCs w:val="24"/>
        </w:rPr>
        <w:t>Sagadi</w:t>
      </w:r>
      <w:proofErr w:type="spellEnd"/>
      <w:r w:rsidRPr="00E74447">
        <w:rPr>
          <w:rFonts w:ascii="Times New Roman" w:hAnsi="Times New Roman" w:cs="Times New Roman"/>
          <w:sz w:val="24"/>
          <w:szCs w:val="24"/>
        </w:rPr>
        <w:t xml:space="preserve"> küla, Haljala vald, Lääne-Viru maakond 45403, registrikood 70004459.</w:t>
      </w:r>
    </w:p>
    <w:p w14:paraId="5DB5591B" w14:textId="78CE3EA8"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 nimetus </w:t>
      </w:r>
      <w:r w:rsidRPr="00241FEB">
        <w:rPr>
          <w:rFonts w:ascii="Times New Roman" w:hAnsi="Times New Roman" w:cs="Times New Roman"/>
          <w:sz w:val="24"/>
          <w:szCs w:val="24"/>
        </w:rPr>
        <w:t>„</w:t>
      </w:r>
      <w:proofErr w:type="spellStart"/>
      <w:r w:rsidR="006C07B7">
        <w:rPr>
          <w:rFonts w:ascii="Times New Roman" w:hAnsi="Times New Roman" w:cs="Times New Roman"/>
          <w:sz w:val="24"/>
          <w:szCs w:val="24"/>
        </w:rPr>
        <w:t>MultiOne</w:t>
      </w:r>
      <w:proofErr w:type="spellEnd"/>
      <w:r w:rsidR="006C07B7">
        <w:rPr>
          <w:rFonts w:ascii="Times New Roman" w:hAnsi="Times New Roman" w:cs="Times New Roman"/>
          <w:sz w:val="24"/>
          <w:szCs w:val="24"/>
        </w:rPr>
        <w:t xml:space="preserve"> </w:t>
      </w:r>
      <w:r w:rsidRPr="00FE39DF">
        <w:rPr>
          <w:rFonts w:ascii="Times New Roman" w:hAnsi="Times New Roman" w:cs="Times New Roman"/>
          <w:sz w:val="24"/>
          <w:szCs w:val="24"/>
        </w:rPr>
        <w:t>traktorite hooldus- ja remonditeenus ning varuosade ost. Viitenumber:</w:t>
      </w:r>
      <w:r w:rsidR="00C928F8">
        <w:rPr>
          <w:rFonts w:ascii="Times New Roman" w:hAnsi="Times New Roman" w:cs="Times New Roman"/>
          <w:sz w:val="24"/>
          <w:szCs w:val="24"/>
        </w:rPr>
        <w:t xml:space="preserve"> 287785</w:t>
      </w:r>
      <w:r w:rsidRPr="00FE39DF">
        <w:rPr>
          <w:rFonts w:ascii="Times New Roman" w:hAnsi="Times New Roman" w:cs="Times New Roman"/>
          <w:sz w:val="24"/>
          <w:szCs w:val="24"/>
        </w:rPr>
        <w:t xml:space="preserve">“. </w:t>
      </w:r>
      <w:r w:rsidRPr="00E74447">
        <w:rPr>
          <w:rFonts w:ascii="Times New Roman" w:hAnsi="Times New Roman" w:cs="Times New Roman"/>
          <w:sz w:val="24"/>
          <w:szCs w:val="24"/>
        </w:rPr>
        <w:t xml:space="preserve">(edaspidi hankemenetlus). </w:t>
      </w:r>
    </w:p>
    <w:p w14:paraId="11284D88" w14:textId="77777777" w:rsidR="00FE39DF" w:rsidRPr="00DC0036"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CPV Klassifikatsioon: </w:t>
      </w:r>
      <w:r w:rsidRPr="00DC0036">
        <w:rPr>
          <w:rFonts w:ascii="Times New Roman" w:hAnsi="Times New Roman" w:cs="Times New Roman"/>
          <w:sz w:val="24"/>
          <w:szCs w:val="24"/>
        </w:rPr>
        <w:t>50530000-9 Masinate remondi- ja hooldusteenused</w:t>
      </w:r>
    </w:p>
    <w:p w14:paraId="52332363" w14:textId="77777777" w:rsidR="00FE39DF" w:rsidRDefault="00FE39DF" w:rsidP="00FE39DF">
      <w:pPr>
        <w:spacing w:after="0" w:line="276" w:lineRule="auto"/>
        <w:ind w:left="360"/>
        <w:jc w:val="both"/>
        <w:rPr>
          <w:rFonts w:ascii="Times New Roman" w:hAnsi="Times New Roman" w:cs="Times New Roman"/>
          <w:sz w:val="24"/>
          <w:szCs w:val="24"/>
        </w:rPr>
      </w:pPr>
      <w:r w:rsidRPr="00DC0036">
        <w:rPr>
          <w:rFonts w:ascii="Times New Roman" w:hAnsi="Times New Roman" w:cs="Times New Roman"/>
          <w:sz w:val="24"/>
          <w:szCs w:val="24"/>
        </w:rPr>
        <w:t>16800000-3 Põllu- ja metsatöömasinate osad</w:t>
      </w:r>
    </w:p>
    <w:p w14:paraId="0EE163A9"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Riigihanke alusdokumendid (edaspidi </w:t>
      </w:r>
      <w:r w:rsidRPr="00E74447">
        <w:rPr>
          <w:rFonts w:ascii="Times New Roman" w:hAnsi="Times New Roman" w:cs="Times New Roman"/>
          <w:b/>
          <w:bCs/>
          <w:sz w:val="24"/>
          <w:szCs w:val="24"/>
        </w:rPr>
        <w:t>RHAD</w:t>
      </w:r>
      <w:r w:rsidRPr="00E74447">
        <w:rPr>
          <w:rFonts w:ascii="Times New Roman" w:hAnsi="Times New Roman" w:cs="Times New Roman"/>
          <w:sz w:val="24"/>
          <w:szCs w:val="24"/>
        </w:rPr>
        <w:t>) on kõik asjakohased RHS § 4 punktis 17 viidatud dokumendid, sh:</w:t>
      </w:r>
    </w:p>
    <w:p w14:paraId="77B903F0"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Käesolev hankedokument koos kõikide lisadega;</w:t>
      </w:r>
    </w:p>
    <w:p w14:paraId="0FD8FB36"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Hankemenetluses riigihangete registris </w:t>
      </w:r>
      <w:r w:rsidRPr="00E74447">
        <w:rPr>
          <w:rFonts w:ascii="Times New Roman" w:hAnsi="Times New Roman" w:cs="Times New Roman"/>
          <w:i/>
          <w:sz w:val="24"/>
          <w:szCs w:val="24"/>
        </w:rPr>
        <w:t>(</w:t>
      </w:r>
      <w:r w:rsidRPr="00E74447">
        <w:rPr>
          <w:rFonts w:ascii="Times New Roman" w:hAnsi="Times New Roman" w:cs="Times New Roman"/>
          <w:sz w:val="24"/>
          <w:szCs w:val="24"/>
        </w:rPr>
        <w:t xml:space="preserve">edaspidi </w:t>
      </w:r>
      <w:r w:rsidRPr="00E74447">
        <w:rPr>
          <w:rFonts w:ascii="Times New Roman" w:hAnsi="Times New Roman" w:cs="Times New Roman"/>
          <w:b/>
          <w:bCs/>
          <w:sz w:val="24"/>
          <w:szCs w:val="24"/>
        </w:rPr>
        <w:t>RHR</w:t>
      </w:r>
      <w:r w:rsidRPr="00E74447">
        <w:rPr>
          <w:rFonts w:ascii="Times New Roman" w:hAnsi="Times New Roman" w:cs="Times New Roman"/>
          <w:sz w:val="24"/>
          <w:szCs w:val="24"/>
        </w:rPr>
        <w:t xml:space="preserve">) avaldatud teave, sh hanketeade (edaspidi </w:t>
      </w:r>
      <w:r w:rsidRPr="00E74447">
        <w:rPr>
          <w:rFonts w:ascii="Times New Roman" w:hAnsi="Times New Roman" w:cs="Times New Roman"/>
          <w:b/>
          <w:bCs/>
          <w:sz w:val="24"/>
          <w:szCs w:val="24"/>
        </w:rPr>
        <w:t>HT</w:t>
      </w:r>
      <w:r w:rsidRPr="00E74447">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122A052F"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002CBCAC" w14:textId="77777777" w:rsidR="00FE39DF" w:rsidRPr="00E74447" w:rsidRDefault="00FE39DF" w:rsidP="00FE39DF">
      <w:pPr>
        <w:spacing w:after="0" w:line="276" w:lineRule="auto"/>
        <w:ind w:left="360"/>
        <w:jc w:val="both"/>
        <w:rPr>
          <w:rFonts w:ascii="Times New Roman" w:hAnsi="Times New Roman" w:cs="Times New Roman"/>
          <w:sz w:val="24"/>
          <w:szCs w:val="24"/>
        </w:rPr>
      </w:pPr>
    </w:p>
    <w:p w14:paraId="4F4EB853" w14:textId="77777777" w:rsidR="00FE39DF" w:rsidRDefault="00FE39DF" w:rsidP="00FE39DF">
      <w:pPr>
        <w:spacing w:after="0" w:line="276" w:lineRule="auto"/>
        <w:ind w:left="360"/>
        <w:jc w:val="both"/>
        <w:rPr>
          <w:rFonts w:ascii="Times New Roman" w:hAnsi="Times New Roman" w:cs="Times New Roman"/>
          <w:sz w:val="24"/>
          <w:szCs w:val="24"/>
        </w:rPr>
      </w:pPr>
      <w:bookmarkStart w:id="1" w:name="_Hlk159848504"/>
      <w:r w:rsidRPr="00E74447">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bookmarkEnd w:id="1"/>
    </w:p>
    <w:p w14:paraId="1A021795" w14:textId="77777777" w:rsidR="00FE39DF" w:rsidRDefault="00FE39DF" w:rsidP="00FE39DF">
      <w:pPr>
        <w:spacing w:after="0" w:line="276" w:lineRule="auto"/>
        <w:ind w:left="360"/>
        <w:jc w:val="both"/>
        <w:rPr>
          <w:rFonts w:ascii="Times New Roman" w:hAnsi="Times New Roman" w:cs="Times New Roman"/>
          <w:sz w:val="24"/>
          <w:szCs w:val="24"/>
        </w:rPr>
      </w:pPr>
    </w:p>
    <w:p w14:paraId="5D4F5F4E"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hAnsi="Times New Roman" w:cs="Times New Roman"/>
          <w:b/>
          <w:sz w:val="24"/>
          <w:szCs w:val="24"/>
        </w:rPr>
        <w:lastRenderedPageBreak/>
        <w:t>RAAMLEPINGU EELDATAV MAKSUMUS</w:t>
      </w:r>
    </w:p>
    <w:p w14:paraId="49082BAC" w14:textId="00F7811A"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Raamlepingu eeldatav maksumus</w:t>
      </w:r>
      <w:r>
        <w:rPr>
          <w:rFonts w:ascii="Times New Roman" w:hAnsi="Times New Roman" w:cs="Times New Roman"/>
          <w:sz w:val="24"/>
          <w:szCs w:val="24"/>
        </w:rPr>
        <w:t xml:space="preserve"> on </w:t>
      </w:r>
      <w:r w:rsidR="006C07B7">
        <w:rPr>
          <w:rFonts w:ascii="Times New Roman" w:hAnsi="Times New Roman" w:cs="Times New Roman"/>
          <w:sz w:val="24"/>
          <w:szCs w:val="24"/>
        </w:rPr>
        <w:t>12</w:t>
      </w:r>
      <w:r w:rsidR="00A65C3F">
        <w:rPr>
          <w:rFonts w:ascii="Times New Roman" w:hAnsi="Times New Roman" w:cs="Times New Roman"/>
          <w:sz w:val="24"/>
          <w:szCs w:val="24"/>
        </w:rPr>
        <w:t xml:space="preserve"> </w:t>
      </w:r>
      <w:r w:rsidR="006C07B7">
        <w:rPr>
          <w:rFonts w:ascii="Times New Roman" w:hAnsi="Times New Roman" w:cs="Times New Roman"/>
          <w:sz w:val="24"/>
          <w:szCs w:val="24"/>
        </w:rPr>
        <w:t>00</w:t>
      </w:r>
      <w:r w:rsidR="00A65C3F">
        <w:rPr>
          <w:rFonts w:ascii="Times New Roman" w:hAnsi="Times New Roman" w:cs="Times New Roman"/>
          <w:sz w:val="24"/>
          <w:szCs w:val="24"/>
        </w:rPr>
        <w:t>0,00</w:t>
      </w:r>
      <w:r w:rsidR="00677BC4">
        <w:rPr>
          <w:rFonts w:ascii="Times New Roman" w:hAnsi="Times New Roman" w:cs="Times New Roman"/>
          <w:sz w:val="24"/>
          <w:szCs w:val="24"/>
        </w:rPr>
        <w:t xml:space="preserve"> </w:t>
      </w:r>
      <w:r>
        <w:rPr>
          <w:rFonts w:ascii="Times New Roman" w:hAnsi="Times New Roman" w:cs="Times New Roman"/>
          <w:sz w:val="24"/>
          <w:szCs w:val="24"/>
        </w:rPr>
        <w:t>eurot.</w:t>
      </w:r>
    </w:p>
    <w:p w14:paraId="59803462"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 sõlmitakse tähtajaga</w:t>
      </w:r>
      <w:r>
        <w:rPr>
          <w:rFonts w:ascii="Times New Roman" w:hAnsi="Times New Roman" w:cs="Times New Roman"/>
          <w:sz w:val="24"/>
          <w:szCs w:val="24"/>
        </w:rPr>
        <w:t xml:space="preserve"> 48 kuud </w:t>
      </w:r>
      <w:r w:rsidRPr="00E74447">
        <w:rPr>
          <w:rFonts w:ascii="Times New Roman" w:hAnsi="Times New Roman" w:cs="Times New Roman"/>
          <w:sz w:val="24"/>
          <w:szCs w:val="24"/>
        </w:rPr>
        <w:t xml:space="preserve">või kuni raamlepingu planeeritud kogumaksumuse täitumuseni, olenevalt kumb tingimuse täitumine saabub varem. </w:t>
      </w:r>
    </w:p>
    <w:p w14:paraId="266677B5"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ei ole raamlepingu täitmisel seotud lepingu maksumusega, teenust tellitakse vastavalt reaalsele vajadusele ja olemasolevatele võimalustele.</w:t>
      </w:r>
    </w:p>
    <w:p w14:paraId="7B0A929D"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p>
    <w:p w14:paraId="5FA79296" w14:textId="77777777" w:rsidR="00FE39DF" w:rsidRDefault="00FE39DF" w:rsidP="00FE39DF">
      <w:pPr>
        <w:spacing w:after="0" w:line="276" w:lineRule="auto"/>
        <w:ind w:left="360"/>
        <w:jc w:val="both"/>
        <w:rPr>
          <w:rFonts w:ascii="Times New Roman" w:hAnsi="Times New Roman" w:cs="Times New Roman"/>
          <w:sz w:val="24"/>
          <w:szCs w:val="24"/>
        </w:rPr>
      </w:pPr>
    </w:p>
    <w:p w14:paraId="3AAF6094"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eastAsia="Times New Roman" w:hAnsi="Times New Roman" w:cs="Times New Roman"/>
          <w:b/>
          <w:bCs/>
          <w:kern w:val="32"/>
          <w:sz w:val="24"/>
          <w:szCs w:val="24"/>
          <w14:ligatures w14:val="none"/>
        </w:rPr>
        <w:t>PAKKUMUS, PAKKUMUSE ESITAMINE JA VASTAVUSE KONTROLLIMINE</w:t>
      </w:r>
    </w:p>
    <w:p w14:paraId="7518F0AB"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58D5C755"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1C4CE16C"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ei tohi olla mis tahes viisil eksitav. Pakkuja ei saa omalt poolt teha muudatusi, ega seada omapoolseid tingimusi RHAD-s esitatud nõuete kohta, mille kohta hankija ei ole pakkujapoolset pakkumust küsinud. Pakkujal ei ole lubatud esitada tingimuslikku pakkumust.</w:t>
      </w:r>
    </w:p>
    <w:p w14:paraId="4C70A208"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tuleb esitada elektrooniliselt RHR (</w:t>
      </w:r>
      <w:hyperlink r:id="rId5" w:history="1">
        <w:r w:rsidRPr="00E74447">
          <w:rPr>
            <w:rFonts w:ascii="Times New Roman" w:hAnsi="Times New Roman" w:cs="Times New Roman"/>
            <w:color w:val="000080"/>
            <w:sz w:val="24"/>
            <w:szCs w:val="24"/>
            <w:u w:val="single"/>
          </w:rPr>
          <w:t>https://riigihanked.riik.ee</w:t>
        </w:r>
      </w:hyperlink>
      <w:r w:rsidRPr="00E74447">
        <w:rPr>
          <w:rFonts w:ascii="Times New Roman" w:hAnsi="Times New Roman" w:cs="Times New Roman"/>
          <w:sz w:val="24"/>
          <w:szCs w:val="24"/>
        </w:rPr>
        <w:t>) vahendusel. Pakkumuse esitamise tähtaeg on esitatud HT-s.</w:t>
      </w:r>
    </w:p>
    <w:p w14:paraId="117C236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E74447">
        <w:rPr>
          <w:rFonts w:ascii="Times New Roman" w:hAnsi="Times New Roman" w:cs="Times New Roman"/>
          <w:i/>
          <w:iCs/>
          <w:sz w:val="24"/>
          <w:szCs w:val="24"/>
        </w:rPr>
        <w:t>force</w:t>
      </w:r>
      <w:proofErr w:type="spellEnd"/>
      <w:r w:rsidRPr="00E74447">
        <w:rPr>
          <w:rFonts w:ascii="Times New Roman" w:hAnsi="Times New Roman" w:cs="Times New Roman"/>
          <w:i/>
          <w:iCs/>
          <w:sz w:val="24"/>
          <w:szCs w:val="24"/>
        </w:rPr>
        <w:t xml:space="preserve"> </w:t>
      </w:r>
      <w:proofErr w:type="spellStart"/>
      <w:r w:rsidRPr="00E74447">
        <w:rPr>
          <w:rFonts w:ascii="Times New Roman" w:hAnsi="Times New Roman" w:cs="Times New Roman"/>
          <w:i/>
          <w:iCs/>
          <w:sz w:val="24"/>
          <w:szCs w:val="24"/>
        </w:rPr>
        <w:t>majeure</w:t>
      </w:r>
      <w:proofErr w:type="spellEnd"/>
      <w:r w:rsidRPr="00E74447">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6266407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Pakkumuste avamine toimub elektrooniliselt RHR-s HT-s toodud ajal.  </w:t>
      </w:r>
    </w:p>
    <w:p w14:paraId="07C300BA" w14:textId="46CF073A"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Kõik selgitused laekunud küsimustele ning muudatused hankedokumentides tehakse kättesaadavaks </w:t>
      </w:r>
      <w:proofErr w:type="spellStart"/>
      <w:r w:rsidRPr="00E74447">
        <w:rPr>
          <w:rFonts w:ascii="Times New Roman" w:hAnsi="Times New Roman" w:cs="Times New Roman"/>
          <w:sz w:val="24"/>
          <w:szCs w:val="24"/>
        </w:rPr>
        <w:t>eRHR</w:t>
      </w:r>
      <w:proofErr w:type="spellEnd"/>
      <w:r w:rsidRPr="00E74447">
        <w:rPr>
          <w:rFonts w:ascii="Times New Roman" w:hAnsi="Times New Roman" w:cs="Times New Roman"/>
          <w:sz w:val="24"/>
          <w:szCs w:val="24"/>
        </w:rPr>
        <w:t xml:space="preserve"> kaudu. </w:t>
      </w:r>
    </w:p>
    <w:p w14:paraId="0DA7C5D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Pakkumuse maksumus tuleb esitada </w:t>
      </w:r>
      <w:proofErr w:type="spellStart"/>
      <w:r w:rsidRPr="00E74447">
        <w:rPr>
          <w:rFonts w:ascii="Times New Roman" w:hAnsi="Times New Roman" w:cs="Times New Roman"/>
          <w:sz w:val="24"/>
          <w:szCs w:val="24"/>
        </w:rPr>
        <w:t>eRHRi</w:t>
      </w:r>
      <w:proofErr w:type="spellEnd"/>
      <w:r w:rsidRPr="00E74447">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785C61F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0B26999F"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hankija leiab, et pakkumuse maksumus on lepingu eset arvestades põhjendamatult madal, nõuab hankija kirjalikku taasesitamist võimaldavas vormis pakkujalt asjakohast </w:t>
      </w:r>
      <w:r w:rsidRPr="00E74447">
        <w:rPr>
          <w:rFonts w:ascii="Times New Roman" w:hAnsi="Times New Roman" w:cs="Times New Roman"/>
          <w:sz w:val="24"/>
          <w:szCs w:val="24"/>
        </w:rPr>
        <w:lastRenderedPageBreak/>
        <w:t>samas vormis esitatud selgitust. Pakkuja on kohustatud esitama selgituse hankijale 5 tööpäeva jooksul vastava nõude saamisest arvates. Pakkumuse maksumus võib olla eelkõige põhjendatud RHS § 115 lõikes 7 nimetatud asjaoludega.</w:t>
      </w:r>
    </w:p>
    <w:p w14:paraId="62E0236E" w14:textId="77777777" w:rsidR="00FE39DF" w:rsidRPr="00022056" w:rsidRDefault="00FE39DF" w:rsidP="00FE39DF">
      <w:pPr>
        <w:spacing w:after="0" w:line="276" w:lineRule="auto"/>
        <w:ind w:left="432"/>
        <w:jc w:val="both"/>
        <w:rPr>
          <w:rFonts w:ascii="Times New Roman" w:hAnsi="Times New Roman" w:cs="Times New Roman"/>
          <w:sz w:val="24"/>
          <w:szCs w:val="24"/>
        </w:rPr>
      </w:pPr>
    </w:p>
    <w:p w14:paraId="4BBC156B"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PAKKUMUSTE HINDAMINE  JA  EDUKAKS TUNNISTAMINE</w:t>
      </w:r>
    </w:p>
    <w:p w14:paraId="098E7747" w14:textId="0CC6FA2E" w:rsidR="00FE39DF" w:rsidRPr="00E74447" w:rsidRDefault="00FE39DF" w:rsidP="00FE39DF">
      <w:pPr>
        <w:spacing w:after="0" w:line="276" w:lineRule="auto"/>
        <w:ind w:left="360"/>
        <w:jc w:val="both"/>
        <w:rPr>
          <w:rFonts w:ascii="Times New Roman" w:hAnsi="Times New Roman" w:cs="Times New Roman"/>
          <w:sz w:val="24"/>
          <w:szCs w:val="24"/>
        </w:rPr>
      </w:pPr>
      <w:r w:rsidRPr="006C41B4">
        <w:rPr>
          <w:rFonts w:ascii="Times New Roman" w:hAnsi="Times New Roman" w:cs="Times New Roman"/>
          <w:sz w:val="24"/>
          <w:szCs w:val="24"/>
        </w:rPr>
        <w:t>Hankija hindab vastavaks tunnistatud pakkumusi</w:t>
      </w:r>
      <w:r>
        <w:rPr>
          <w:rFonts w:ascii="Times New Roman" w:hAnsi="Times New Roman" w:cs="Times New Roman"/>
          <w:sz w:val="24"/>
          <w:szCs w:val="24"/>
        </w:rPr>
        <w:t>,</w:t>
      </w:r>
      <w:r w:rsidRPr="0068498C">
        <w:rPr>
          <w:rFonts w:ascii="Times New Roman" w:hAnsi="Times New Roman" w:cs="Times New Roman"/>
          <w:sz w:val="24"/>
          <w:szCs w:val="24"/>
        </w:rPr>
        <w:t xml:space="preserve"> vastavalt riigihanke alusdokumentides nimetatud pakkumuste hindamisekriteeriumi</w:t>
      </w:r>
      <w:r>
        <w:rPr>
          <w:rFonts w:ascii="Times New Roman" w:hAnsi="Times New Roman" w:cs="Times New Roman"/>
          <w:sz w:val="24"/>
          <w:szCs w:val="24"/>
        </w:rPr>
        <w:t>te</w:t>
      </w:r>
      <w:r w:rsidRPr="0068498C">
        <w:rPr>
          <w:rFonts w:ascii="Times New Roman" w:hAnsi="Times New Roman" w:cs="Times New Roman"/>
          <w:sz w:val="24"/>
          <w:szCs w:val="24"/>
        </w:rPr>
        <w:t xml:space="preserve"> </w:t>
      </w:r>
      <w:r w:rsidRPr="006C41B4">
        <w:rPr>
          <w:rFonts w:ascii="Times New Roman" w:hAnsi="Times New Roman" w:cs="Times New Roman"/>
          <w:sz w:val="24"/>
          <w:szCs w:val="24"/>
        </w:rPr>
        <w:t>osakaaludele 100 väärtuspunkti süsteemis.</w:t>
      </w:r>
      <w:r w:rsidRPr="00E74447">
        <w:rPr>
          <w:rFonts w:ascii="Times New Roman" w:hAnsi="Times New Roman" w:cs="Times New Roman"/>
          <w:sz w:val="24"/>
          <w:szCs w:val="24"/>
        </w:rPr>
        <w:t xml:space="preserve"> </w:t>
      </w:r>
      <w:r w:rsidRPr="00006B97">
        <w:rPr>
          <w:rFonts w:ascii="Times New Roman" w:hAnsi="Times New Roman" w:cs="Times New Roman"/>
          <w:sz w:val="24"/>
          <w:szCs w:val="24"/>
        </w:rPr>
        <w:t xml:space="preserve">Hankija tunnistab edukaks pakkumuste hindamise kriteeriumide kohaselt majanduslikult soodsaima (s.o enim punkte saanud) pakkumuse </w:t>
      </w:r>
    </w:p>
    <w:p w14:paraId="39828442" w14:textId="77777777" w:rsidR="00FE39DF" w:rsidRDefault="00FE39DF" w:rsidP="00FE39DF">
      <w:pPr>
        <w:spacing w:after="0" w:line="276" w:lineRule="auto"/>
        <w:ind w:left="360"/>
        <w:jc w:val="both"/>
        <w:rPr>
          <w:rFonts w:ascii="Times New Roman" w:hAnsi="Times New Roman" w:cs="Times New Roman"/>
          <w:sz w:val="24"/>
          <w:szCs w:val="24"/>
        </w:rPr>
      </w:pPr>
    </w:p>
    <w:p w14:paraId="5F18AAEC"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5061FC7F" w14:textId="77777777" w:rsidR="00FE39DF" w:rsidRDefault="00FE39DF" w:rsidP="00FE39DF">
      <w:pPr>
        <w:suppressAutoHyphens/>
        <w:spacing w:after="0" w:line="276" w:lineRule="auto"/>
        <w:ind w:left="360"/>
        <w:jc w:val="both"/>
        <w:rPr>
          <w:rFonts w:ascii="Times New Roman" w:hAnsi="Times New Roman" w:cs="Times New Roman"/>
          <w:b/>
          <w:bCs/>
          <w:sz w:val="24"/>
          <w:szCs w:val="24"/>
        </w:rPr>
      </w:pPr>
    </w:p>
    <w:p w14:paraId="5A206907"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 xml:space="preserve">KÕRVALDAMISE ALUSTE JA KVALIFIKATSIOONI KONTROLLIMINE </w:t>
      </w:r>
    </w:p>
    <w:p w14:paraId="286A2A08"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 s. </w:t>
      </w:r>
    </w:p>
    <w:p w14:paraId="0BDB2B62"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721C0419"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 §-le 104. </w:t>
      </w:r>
    </w:p>
    <w:p w14:paraId="37D62772" w14:textId="77777777" w:rsidR="00FE39DF" w:rsidRPr="00022056" w:rsidRDefault="00FE39DF" w:rsidP="00FE39DF">
      <w:pPr>
        <w:spacing w:after="0" w:line="276" w:lineRule="auto"/>
        <w:ind w:left="432"/>
        <w:jc w:val="both"/>
        <w:rPr>
          <w:rFonts w:ascii="Times New Roman" w:hAnsi="Times New Roman" w:cs="Times New Roman"/>
          <w:sz w:val="24"/>
          <w:szCs w:val="24"/>
        </w:rPr>
      </w:pPr>
    </w:p>
    <w:p w14:paraId="2DB41DB4"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2" w:name="_Toc346698781"/>
      <w:bookmarkStart w:id="3" w:name="_Toc351709515"/>
      <w:bookmarkStart w:id="4" w:name="_Toc387321725"/>
      <w:bookmarkStart w:id="5" w:name="_Toc417992005"/>
      <w:r w:rsidRPr="00F01977">
        <w:rPr>
          <w:rFonts w:ascii="Times New Roman" w:eastAsia="Times New Roman" w:hAnsi="Times New Roman" w:cs="Times New Roman"/>
          <w:b/>
          <w:bCs/>
          <w:kern w:val="32"/>
          <w:sz w:val="24"/>
          <w:szCs w:val="24"/>
          <w14:ligatures w14:val="none"/>
        </w:rPr>
        <w:t>RAAMLEPINGU SÕLMIMINE</w:t>
      </w:r>
    </w:p>
    <w:p w14:paraId="71E43B55" w14:textId="48786431" w:rsidR="00FE39DF" w:rsidRDefault="00FE39DF" w:rsidP="00FE39DF">
      <w:pPr>
        <w:suppressAutoHyphens/>
        <w:spacing w:after="0" w:line="276" w:lineRule="auto"/>
        <w:ind w:left="360"/>
        <w:jc w:val="both"/>
        <w:outlineLvl w:val="0"/>
        <w:rPr>
          <w:rFonts w:ascii="Times New Roman" w:eastAsia="Times New Roman" w:hAnsi="Times New Roman" w:cs="Times New Roman"/>
          <w:b/>
          <w:bCs/>
          <w:kern w:val="32"/>
          <w:sz w:val="24"/>
          <w:szCs w:val="24"/>
          <w14:ligatures w14:val="none"/>
        </w:rPr>
      </w:pPr>
      <w:r w:rsidRPr="00F2429E">
        <w:rPr>
          <w:rFonts w:ascii="Times New Roman" w:eastAsia="Times New Roman" w:hAnsi="Times New Roman" w:cs="Times New Roman"/>
          <w:b/>
          <w:bCs/>
          <w:kern w:val="32"/>
          <w:sz w:val="24"/>
          <w:szCs w:val="24"/>
          <w14:ligatures w14:val="none"/>
        </w:rPr>
        <w:t>Raamleping sõlmitakse ühe kvalifitseeritud pakkujaga, kellel ei esine lepingu sõlmimise hetkel kõrvaldamise aluseid ja kelle vastavaks tunnistatud pakkumus on tunnistatud edukaks.</w:t>
      </w:r>
    </w:p>
    <w:p w14:paraId="5BC52DE1"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edukaks tunnistatud pakkuja ei allkirjasta või ei esita hankijale allkirjastatud raamlepingut </w:t>
      </w:r>
      <w:r>
        <w:rPr>
          <w:rFonts w:ascii="Times New Roman" w:hAnsi="Times New Roman" w:cs="Times New Roman"/>
          <w:sz w:val="24"/>
          <w:szCs w:val="24"/>
        </w:rPr>
        <w:t>5</w:t>
      </w:r>
      <w:r w:rsidRPr="00E74447">
        <w:rPr>
          <w:rFonts w:ascii="Times New Roman" w:hAnsi="Times New Roman" w:cs="Times New Roman"/>
          <w:sz w:val="24"/>
          <w:szCs w:val="24"/>
        </w:rPr>
        <w:t xml:space="preserve"> tööpäeva jooksul selle hankija poolt allkirjastamiseks esitamisest, võib hankija lugeda pakkumuse tagasivõetuks hankijast mitteolenevatel põhjustel ja kohaldub RHS </w:t>
      </w:r>
      <w:r w:rsidRPr="00E74447">
        <w:rPr>
          <w:rFonts w:ascii="Times New Roman" w:hAnsi="Times New Roman" w:cs="Times New Roman"/>
          <w:color w:val="000000"/>
          <w:spacing w:val="-1"/>
          <w:sz w:val="24"/>
          <w:szCs w:val="24"/>
        </w:rPr>
        <w:t>§ 119.</w:t>
      </w:r>
      <w:r w:rsidRPr="00E74447">
        <w:rPr>
          <w:rFonts w:ascii="Times New Roman" w:hAnsi="Times New Roman" w:cs="Times New Roman"/>
          <w:sz w:val="24"/>
          <w:szCs w:val="24"/>
        </w:rPr>
        <w:t xml:space="preserve"> </w:t>
      </w:r>
    </w:p>
    <w:p w14:paraId="367DF046"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Raamleping allkirjastatakse digitaalselt. </w:t>
      </w:r>
      <w:r w:rsidRPr="00E74447">
        <w:rPr>
          <w:rFonts w:ascii="Times New Roman" w:hAnsi="Times New Roman" w:cs="Times New Roman"/>
          <w:color w:val="000000"/>
          <w:spacing w:val="-1"/>
          <w:sz w:val="24"/>
          <w:szCs w:val="24"/>
        </w:rPr>
        <w:t xml:space="preserve">Juhul, kui raamlepingu allkirjastamine digitaalselt ei ole võimalik (nt piiriülene pakkuja), saadab hankija edukaks tunnistatud pakkumuse esitanud pakkujale kaks hankija poolt allkirjastatud lepingu eksemplari. Raamleping loetakse </w:t>
      </w:r>
      <w:proofErr w:type="spellStart"/>
      <w:r w:rsidRPr="00E74447">
        <w:rPr>
          <w:rFonts w:ascii="Times New Roman" w:hAnsi="Times New Roman" w:cs="Times New Roman"/>
          <w:color w:val="000000"/>
          <w:spacing w:val="-1"/>
          <w:sz w:val="24"/>
          <w:szCs w:val="24"/>
        </w:rPr>
        <w:t>kättesaaduks</w:t>
      </w:r>
      <w:proofErr w:type="spellEnd"/>
      <w:r w:rsidRPr="00E74447">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raamlepingu eksemplari allkirjastatult tagastama hankijale 5 tööpäeva jooksul raamlepingu kättesaamisest arvates.</w:t>
      </w:r>
      <w:bookmarkStart w:id="6" w:name="_Ref171855434"/>
      <w:r w:rsidRPr="00E74447">
        <w:rPr>
          <w:rFonts w:ascii="Times New Roman" w:hAnsi="Times New Roman" w:cs="Times New Roman"/>
          <w:color w:val="000000"/>
          <w:spacing w:val="-1"/>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6"/>
      <w:r w:rsidRPr="00E74447">
        <w:rPr>
          <w:rFonts w:ascii="Times New Roman" w:hAnsi="Times New Roman" w:cs="Times New Roman"/>
          <w:color w:val="000000"/>
          <w:spacing w:val="-1"/>
          <w:sz w:val="24"/>
          <w:szCs w:val="24"/>
        </w:rPr>
        <w:t>.</w:t>
      </w:r>
    </w:p>
    <w:p w14:paraId="1877779D"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jätab endale õiguse tellida sarnaseid teenuseid väljaspool raamlepingut vastavalt vajadusele.</w:t>
      </w:r>
    </w:p>
    <w:p w14:paraId="3A346EC5" w14:textId="77777777" w:rsidR="00FE39DF" w:rsidRDefault="00FE39DF" w:rsidP="00FE39DF">
      <w:pPr>
        <w:spacing w:after="0" w:line="276" w:lineRule="auto"/>
        <w:ind w:left="360"/>
        <w:jc w:val="both"/>
        <w:rPr>
          <w:rFonts w:ascii="Times New Roman" w:hAnsi="Times New Roman" w:cs="Times New Roman"/>
          <w:b/>
          <w:bCs/>
          <w:sz w:val="24"/>
          <w:szCs w:val="24"/>
        </w:rPr>
      </w:pPr>
    </w:p>
    <w:p w14:paraId="088A3FE8" w14:textId="77777777" w:rsidR="00FE39DF" w:rsidRDefault="00FE39DF" w:rsidP="00FE39DF">
      <w:pPr>
        <w:spacing w:after="0" w:line="276" w:lineRule="auto"/>
        <w:ind w:left="360"/>
        <w:jc w:val="both"/>
        <w:rPr>
          <w:rFonts w:ascii="Times New Roman" w:hAnsi="Times New Roman" w:cs="Times New Roman"/>
          <w:b/>
          <w:bCs/>
          <w:sz w:val="24"/>
          <w:szCs w:val="24"/>
        </w:rPr>
      </w:pPr>
    </w:p>
    <w:p w14:paraId="3AC24D92"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HANKELEPINGUTE SÕLMIMINE RAAMLEPINGU ALUSEL</w:t>
      </w:r>
    </w:p>
    <w:p w14:paraId="4B26ACE9" w14:textId="77777777" w:rsidR="00FE39DF" w:rsidRPr="00F2429E" w:rsidRDefault="00FE39DF" w:rsidP="00FE39DF">
      <w:pPr>
        <w:spacing w:after="0" w:line="276" w:lineRule="auto"/>
        <w:ind w:left="360"/>
        <w:jc w:val="both"/>
        <w:rPr>
          <w:rFonts w:ascii="Times New Roman" w:hAnsi="Times New Roman" w:cs="Times New Roman"/>
          <w:sz w:val="24"/>
          <w:szCs w:val="24"/>
        </w:rPr>
      </w:pPr>
      <w:r w:rsidRPr="009D6739">
        <w:rPr>
          <w:rFonts w:ascii="Times New Roman" w:hAnsi="Times New Roman" w:cs="Times New Roman"/>
          <w:sz w:val="24"/>
          <w:szCs w:val="24"/>
        </w:rPr>
        <w:t>Hankelepinguna käsitletakse raamlepingu alusel esitatud ostja tellimusi. Tööde tellimine toimub vastavalt vajadusele tellija kontaktisiku poolt e-posti või telefoni teel esitatud tellimuste alusel, edastades vähemalt tellitavate tööde kirjelduse ja täpsustatud pakkumuse esitamise tähtaja. Täitja kontaktisik peab vastama tellija kontaktisiku kirjalikku taasesitamist võimaldavas vormis esitatud tellimusele, mitte hiljem, kui tellimuse saamisele järgneva tööpäeva jooksul. Telefoni teel tehtud tellimus peab olema fikseeritud kirjalikku taasesitamist võimaldavas vormis. Viimati nimetatud tingimus loetakse täidetuks kui täitja vastab pakkumusega, milles on viide toimunud telefonivestlusele.</w:t>
      </w:r>
    </w:p>
    <w:p w14:paraId="25C43C70" w14:textId="77777777" w:rsidR="00FE39DF" w:rsidRDefault="00FE39DF" w:rsidP="00FE39DF">
      <w:pPr>
        <w:suppressAutoHyphens/>
        <w:spacing w:after="0" w:line="276" w:lineRule="auto"/>
        <w:ind w:left="360"/>
        <w:contextualSpacing/>
        <w:jc w:val="both"/>
        <w:rPr>
          <w:rFonts w:ascii="Times New Roman" w:hAnsi="Times New Roman" w:cs="Times New Roman"/>
          <w:b/>
          <w:bCs/>
          <w:kern w:val="32"/>
          <w:sz w:val="24"/>
          <w:szCs w:val="24"/>
          <w:lang w:eastAsia="ar-SA"/>
        </w:rPr>
      </w:pPr>
    </w:p>
    <w:p w14:paraId="744F6DB3"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lang w:eastAsia="ar-SA"/>
        </w:rPr>
      </w:pPr>
      <w:r w:rsidRPr="00F01977">
        <w:rPr>
          <w:rFonts w:ascii="Times New Roman" w:hAnsi="Times New Roman" w:cs="Times New Roman"/>
          <w:b/>
          <w:bCs/>
          <w:kern w:val="32"/>
          <w:sz w:val="24"/>
          <w:szCs w:val="24"/>
          <w:lang w:eastAsia="ar-SA"/>
        </w:rPr>
        <w:t>KÕIKIDE PAKKUMUSTE TAGASILÜKKAMISE ALUSED JA HANKEMENETLUSE KEHTETUKS TUNNISTAMINE</w:t>
      </w:r>
    </w:p>
    <w:bookmarkEnd w:id="2"/>
    <w:bookmarkEnd w:id="3"/>
    <w:bookmarkEnd w:id="4"/>
    <w:bookmarkEnd w:id="5"/>
    <w:p w14:paraId="26306424"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võib lisaks RHS §-s 116 sätestatud juhtudele teha põhjendatud kirjaliku otsuse kõigi pakkumuste tagasilükkamise kohta kui:</w:t>
      </w:r>
    </w:p>
    <w:p w14:paraId="297E7326"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ei ole tagatud piisav konkurents (laekub kaks või vähem pakkumust või vastavaks tunnistatakse ainult üks  pakkumus);</w:t>
      </w:r>
    </w:p>
    <w:p w14:paraId="731449E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Hankijal on õigus hankemenetlus põhjendatud kirjaliku otsusega kehtetuks tunnistada.</w:t>
      </w:r>
      <w:r w:rsidRPr="00E74447">
        <w:rPr>
          <w:rFonts w:ascii="Times New Roman" w:hAnsi="Times New Roman" w:cs="Times New Roman"/>
          <w:color w:val="000000"/>
          <w:sz w:val="24"/>
          <w:szCs w:val="24"/>
        </w:rPr>
        <w:t xml:space="preserve"> </w:t>
      </w:r>
      <w:r w:rsidRPr="00E74447">
        <w:rPr>
          <w:rFonts w:ascii="Times New Roman" w:hAnsi="Times New Roman" w:cs="Times New Roman"/>
          <w:sz w:val="24"/>
          <w:szCs w:val="24"/>
        </w:rPr>
        <w:t>Põhjendatud vajaduseks võib olla eelkõige, kuid mitte ainult:</w:t>
      </w:r>
    </w:p>
    <w:p w14:paraId="6C6304BE"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tekib vajadus raamlepingu eset olulisel määral muuta;</w:t>
      </w:r>
    </w:p>
    <w:p w14:paraId="2DB9DC4B"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4E44F90B"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471305FE"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hankemenetluses on ilmnenud ebakõlad, mida ei ole võimalik kõrvaldada ega menetlust seetõttu õiguspäraselt lõpule viia.</w:t>
      </w:r>
    </w:p>
    <w:p w14:paraId="3FD9C9CC" w14:textId="77777777" w:rsidR="00FE39DF" w:rsidRPr="00022056" w:rsidRDefault="00FE39DF" w:rsidP="00FE39DF">
      <w:pPr>
        <w:spacing w:after="0" w:line="276" w:lineRule="auto"/>
        <w:ind w:left="432"/>
        <w:jc w:val="both"/>
        <w:rPr>
          <w:rFonts w:ascii="Times New Roman" w:hAnsi="Times New Roman" w:cs="Times New Roman"/>
          <w:color w:val="FF0000"/>
          <w:sz w:val="24"/>
          <w:szCs w:val="24"/>
        </w:rPr>
      </w:pPr>
    </w:p>
    <w:p w14:paraId="211F7FDD" w14:textId="77777777" w:rsidR="00FE39DF" w:rsidRPr="00E74447" w:rsidRDefault="00FE39DF" w:rsidP="00FE39DF">
      <w:pPr>
        <w:spacing w:after="0" w:line="276" w:lineRule="auto"/>
        <w:jc w:val="both"/>
        <w:rPr>
          <w:rFonts w:ascii="Times New Roman" w:hAnsi="Times New Roman" w:cs="Times New Roman"/>
          <w:sz w:val="24"/>
          <w:szCs w:val="24"/>
        </w:rPr>
      </w:pPr>
    </w:p>
    <w:p w14:paraId="5078F236"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r w:rsidRPr="00F01977">
        <w:rPr>
          <w:rFonts w:ascii="Times New Roman" w:eastAsia="Times New Roman" w:hAnsi="Times New Roman" w:cs="Times New Roman"/>
          <w:b/>
          <w:bCs/>
          <w:kern w:val="32"/>
          <w:sz w:val="24"/>
          <w:szCs w:val="24"/>
          <w14:ligatures w14:val="none"/>
        </w:rPr>
        <w:t>LISATEABE SAAMINE</w:t>
      </w:r>
    </w:p>
    <w:p w14:paraId="4AF0F2E9" w14:textId="77777777" w:rsidR="00FE39DF" w:rsidRPr="00E74447"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esitatud küsimustele ei vastata.</w:t>
      </w:r>
    </w:p>
    <w:p w14:paraId="18A3A0B3" w14:textId="77777777" w:rsidR="00FE39DF" w:rsidRPr="00E74447"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E74447">
        <w:rPr>
          <w:rFonts w:ascii="Times New Roman" w:eastAsia="Arial" w:hAnsi="Times New Roman" w:cs="Times New Roman"/>
          <w:color w:val="000000"/>
          <w:sz w:val="24"/>
          <w:szCs w:val="24"/>
        </w:rPr>
        <w:t xml:space="preserve"> </w:t>
      </w:r>
    </w:p>
    <w:p w14:paraId="5858B483" w14:textId="77777777" w:rsidR="00FE39DF"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Hankija vastab RHAD-</w:t>
      </w:r>
      <w:proofErr w:type="spellStart"/>
      <w:r w:rsidRPr="00E74447">
        <w:rPr>
          <w:rFonts w:ascii="Times New Roman" w:eastAsia="Arial" w:hAnsi="Times New Roman" w:cs="Times New Roman"/>
          <w:sz w:val="24"/>
          <w:szCs w:val="24"/>
        </w:rPr>
        <w:t>ga</w:t>
      </w:r>
      <w:proofErr w:type="spellEnd"/>
      <w:r w:rsidRPr="00E74447">
        <w:rPr>
          <w:rFonts w:ascii="Times New Roman" w:eastAsia="Arial" w:hAnsi="Times New Roman" w:cs="Times New Roman"/>
          <w:sz w:val="24"/>
          <w:szCs w:val="24"/>
        </w:rPr>
        <w:t xml:space="preserve"> seotud selgitustaotlustele RHS § 46 sätestatud tähtaegadel ja korras. </w:t>
      </w:r>
    </w:p>
    <w:p w14:paraId="0E3BCB4A" w14:textId="77777777" w:rsidR="00BD4E80" w:rsidRDefault="00BD4E80" w:rsidP="00FE39DF">
      <w:pPr>
        <w:spacing w:after="0" w:line="276" w:lineRule="auto"/>
        <w:ind w:left="360"/>
        <w:jc w:val="both"/>
        <w:rPr>
          <w:rFonts w:ascii="Times New Roman" w:eastAsia="Arial" w:hAnsi="Times New Roman" w:cs="Times New Roman"/>
          <w:sz w:val="24"/>
          <w:szCs w:val="24"/>
        </w:rPr>
      </w:pPr>
    </w:p>
    <w:p w14:paraId="1C5CE655" w14:textId="77777777" w:rsidR="00BD4E80" w:rsidRPr="00BD4E80" w:rsidRDefault="00BD4E80" w:rsidP="00BD4E80">
      <w:pPr>
        <w:numPr>
          <w:ilvl w:val="0"/>
          <w:numId w:val="1"/>
        </w:numPr>
        <w:spacing w:after="0" w:line="276" w:lineRule="auto"/>
        <w:jc w:val="both"/>
        <w:rPr>
          <w:rFonts w:ascii="Times New Roman" w:eastAsia="Arial" w:hAnsi="Times New Roman" w:cs="Times New Roman"/>
          <w:sz w:val="24"/>
          <w:szCs w:val="24"/>
        </w:rPr>
      </w:pPr>
      <w:r w:rsidRPr="00BD4E80">
        <w:rPr>
          <w:rFonts w:ascii="Times New Roman" w:eastAsia="Arial" w:hAnsi="Times New Roman" w:cs="Times New Roman"/>
          <w:b/>
          <w:bCs/>
          <w:sz w:val="24"/>
          <w:szCs w:val="24"/>
        </w:rPr>
        <w:lastRenderedPageBreak/>
        <w:t>LÄBIRÄÄKIMISED</w:t>
      </w:r>
    </w:p>
    <w:p w14:paraId="32FD1223" w14:textId="77777777" w:rsidR="00BD4E80" w:rsidRPr="00BD4E80" w:rsidRDefault="00BD4E80" w:rsidP="00BD4E80">
      <w:pPr>
        <w:spacing w:after="0" w:line="276" w:lineRule="auto"/>
        <w:ind w:left="360"/>
        <w:jc w:val="both"/>
        <w:rPr>
          <w:rFonts w:ascii="Times New Roman" w:eastAsia="Arial" w:hAnsi="Times New Roman" w:cs="Times New Roman"/>
          <w:sz w:val="24"/>
          <w:szCs w:val="24"/>
        </w:rPr>
      </w:pPr>
      <w:r w:rsidRPr="00BD4E80">
        <w:rPr>
          <w:rFonts w:ascii="Times New Roman" w:eastAsia="Arial" w:hAnsi="Times New Roman" w:cs="Times New Roman"/>
          <w:sz w:val="24"/>
          <w:szCs w:val="24"/>
        </w:rPr>
        <w:t>Hankija äranägemisel peetakse pakkuja(te)</w:t>
      </w:r>
      <w:proofErr w:type="spellStart"/>
      <w:r w:rsidRPr="00BD4E80">
        <w:rPr>
          <w:rFonts w:ascii="Times New Roman" w:eastAsia="Arial" w:hAnsi="Times New Roman" w:cs="Times New Roman"/>
          <w:sz w:val="24"/>
          <w:szCs w:val="24"/>
        </w:rPr>
        <w:t>ga</w:t>
      </w:r>
      <w:proofErr w:type="spellEnd"/>
      <w:r w:rsidRPr="00BD4E80">
        <w:rPr>
          <w:rFonts w:ascii="Times New Roman" w:eastAsia="Arial" w:hAnsi="Times New Roman" w:cs="Times New Roman"/>
          <w:sz w:val="24"/>
          <w:szCs w:val="24"/>
        </w:rPr>
        <w:t xml:space="preserve"> eraldi läbirääkimisi peale pakkumuste avamist ja peale pakkumuse esitanud isiku kvalifikatsiooni ning hankemenetlusest kõrvaldamise aluste puudumise kontrollimist. Hankija võib loobuda läbirääkimiste pidamisest, kui esitatud pakkumus(</w:t>
      </w:r>
      <w:proofErr w:type="spellStart"/>
      <w:r w:rsidRPr="00BD4E80">
        <w:rPr>
          <w:rFonts w:ascii="Times New Roman" w:eastAsia="Arial" w:hAnsi="Times New Roman" w:cs="Times New Roman"/>
          <w:sz w:val="24"/>
          <w:szCs w:val="24"/>
        </w:rPr>
        <w:t>ed</w:t>
      </w:r>
      <w:proofErr w:type="spellEnd"/>
      <w:r w:rsidRPr="00BD4E80">
        <w:rPr>
          <w:rFonts w:ascii="Times New Roman" w:eastAsia="Arial" w:hAnsi="Times New Roman" w:cs="Times New Roman"/>
          <w:sz w:val="24"/>
          <w:szCs w:val="24"/>
        </w:rPr>
        <w:t xml:space="preserve">) on hankija hinnangul hankijale sobiv. </w:t>
      </w:r>
    </w:p>
    <w:p w14:paraId="31AD9897" w14:textId="77777777" w:rsidR="00BD4E80" w:rsidRPr="00BD4E80" w:rsidRDefault="00BD4E80" w:rsidP="00BD4E80">
      <w:pPr>
        <w:spacing w:after="0" w:line="276" w:lineRule="auto"/>
        <w:ind w:left="360"/>
        <w:jc w:val="both"/>
        <w:rPr>
          <w:rFonts w:ascii="Times New Roman" w:eastAsia="Arial" w:hAnsi="Times New Roman" w:cs="Times New Roman"/>
          <w:sz w:val="24"/>
          <w:szCs w:val="24"/>
        </w:rPr>
      </w:pPr>
      <w:r w:rsidRPr="00BD4E80">
        <w:rPr>
          <w:rFonts w:ascii="Times New Roman" w:eastAsia="Arial" w:hAnsi="Times New Roman" w:cs="Times New Roman"/>
          <w:sz w:val="24"/>
          <w:szCs w:val="24"/>
        </w:rPr>
        <w:t>Läbirääkimisi võib pidada  kõikide hankelepingu tingimuste üle.</w:t>
      </w:r>
    </w:p>
    <w:p w14:paraId="6BC3A475" w14:textId="77777777" w:rsidR="00BD4E80" w:rsidRPr="00BD4E80" w:rsidRDefault="00BD4E80" w:rsidP="00BD4E80">
      <w:pPr>
        <w:spacing w:after="0" w:line="276" w:lineRule="auto"/>
        <w:ind w:left="360"/>
        <w:jc w:val="both"/>
        <w:rPr>
          <w:rFonts w:ascii="Times New Roman" w:eastAsia="Arial" w:hAnsi="Times New Roman" w:cs="Times New Roman"/>
          <w:sz w:val="24"/>
          <w:szCs w:val="24"/>
        </w:rPr>
      </w:pPr>
      <w:r w:rsidRPr="00BD4E80">
        <w:rPr>
          <w:rFonts w:ascii="Times New Roman" w:eastAsia="Arial" w:hAnsi="Times New Roman" w:cs="Times New Roman"/>
          <w:sz w:val="24"/>
          <w:szCs w:val="24"/>
        </w:rPr>
        <w:t xml:space="preserve">Läbirääkimisi peetakse läbi </w:t>
      </w:r>
      <w:proofErr w:type="spellStart"/>
      <w:r w:rsidRPr="00BD4E80">
        <w:rPr>
          <w:rFonts w:ascii="Times New Roman" w:eastAsia="Arial" w:hAnsi="Times New Roman" w:cs="Times New Roman"/>
          <w:sz w:val="24"/>
          <w:szCs w:val="24"/>
        </w:rPr>
        <w:t>eRHR</w:t>
      </w:r>
      <w:proofErr w:type="spellEnd"/>
      <w:r w:rsidRPr="00BD4E80">
        <w:rPr>
          <w:rFonts w:ascii="Times New Roman" w:eastAsia="Arial" w:hAnsi="Times New Roman" w:cs="Times New Roman"/>
          <w:sz w:val="24"/>
          <w:szCs w:val="24"/>
        </w:rPr>
        <w:t>-i, kui hankija ei otsusta pidada läbirääkimisi teisiti (kirjalikult, koosolekutel vm).</w:t>
      </w:r>
    </w:p>
    <w:p w14:paraId="44C4FE3A" w14:textId="77777777" w:rsidR="00BD4E80" w:rsidRPr="00E74447" w:rsidRDefault="00BD4E80" w:rsidP="00FE39DF">
      <w:pPr>
        <w:spacing w:after="0" w:line="276" w:lineRule="auto"/>
        <w:ind w:left="360"/>
        <w:jc w:val="both"/>
        <w:rPr>
          <w:rFonts w:ascii="Times New Roman" w:eastAsia="Arial" w:hAnsi="Times New Roman" w:cs="Times New Roman"/>
          <w:sz w:val="24"/>
          <w:szCs w:val="24"/>
        </w:rPr>
      </w:pPr>
    </w:p>
    <w:p w14:paraId="5E11FC5A" w14:textId="77777777" w:rsidR="00FE39DF" w:rsidRPr="00022056" w:rsidRDefault="00FE39DF" w:rsidP="00FE39DF">
      <w:pPr>
        <w:spacing w:after="0" w:line="276" w:lineRule="auto"/>
        <w:ind w:left="432"/>
        <w:jc w:val="both"/>
        <w:rPr>
          <w:rFonts w:ascii="Times New Roman" w:eastAsia="Arial" w:hAnsi="Times New Roman" w:cs="Times New Roman"/>
          <w:sz w:val="24"/>
          <w:szCs w:val="24"/>
        </w:rPr>
      </w:pPr>
    </w:p>
    <w:p w14:paraId="730ADEB6" w14:textId="77777777" w:rsidR="00FE39DF" w:rsidRPr="00F01977" w:rsidRDefault="00FE39DF" w:rsidP="00FE39DF">
      <w:pPr>
        <w:pStyle w:val="Loendilik"/>
        <w:numPr>
          <w:ilvl w:val="0"/>
          <w:numId w:val="1"/>
        </w:numPr>
        <w:suppressAutoHyphens/>
        <w:spacing w:after="0" w:line="276" w:lineRule="auto"/>
        <w:jc w:val="both"/>
        <w:rPr>
          <w:rFonts w:ascii="Times New Roman" w:eastAsia="Arial" w:hAnsi="Times New Roman" w:cs="Times New Roman"/>
          <w:sz w:val="24"/>
          <w:szCs w:val="24"/>
        </w:rPr>
      </w:pPr>
      <w:bookmarkStart w:id="7" w:name="_Toc417992014"/>
      <w:r w:rsidRPr="00F01977">
        <w:rPr>
          <w:rFonts w:ascii="Times New Roman" w:hAnsi="Times New Roman" w:cs="Times New Roman"/>
          <w:b/>
          <w:sz w:val="24"/>
          <w:szCs w:val="24"/>
        </w:rPr>
        <w:t>HANKEDOKUMENDI LISAD</w:t>
      </w:r>
      <w:bookmarkEnd w:id="7"/>
    </w:p>
    <w:p w14:paraId="030EDA0B" w14:textId="77777777" w:rsidR="00FE39DF" w:rsidRPr="00EB0D97" w:rsidRDefault="00FE39DF" w:rsidP="00FE39DF">
      <w:pPr>
        <w:spacing w:after="0" w:line="276" w:lineRule="auto"/>
        <w:ind w:left="360"/>
        <w:jc w:val="both"/>
        <w:rPr>
          <w:rFonts w:ascii="Times New Roman" w:eastAsia="Arial" w:hAnsi="Times New Roman" w:cs="Times New Roman"/>
          <w:sz w:val="24"/>
          <w:szCs w:val="24"/>
        </w:rPr>
      </w:pPr>
    </w:p>
    <w:p w14:paraId="6BCF7717" w14:textId="77777777" w:rsidR="00FE39DF" w:rsidRPr="00EB0D97" w:rsidRDefault="00FE39DF" w:rsidP="00FE39DF">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1 – Tehniline kirjeldus</w:t>
      </w:r>
    </w:p>
    <w:p w14:paraId="111895D0" w14:textId="77777777" w:rsidR="00FE39DF" w:rsidRPr="00EB0D97" w:rsidRDefault="00FE39DF" w:rsidP="00FE39DF">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2 - Raamlepingu projekt</w:t>
      </w:r>
    </w:p>
    <w:p w14:paraId="7737F8B1" w14:textId="77777777" w:rsidR="00FE39DF" w:rsidRDefault="00FE39DF" w:rsidP="00FE39DF"/>
    <w:p w14:paraId="0A2648F0"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27F3C"/>
    <w:multiLevelType w:val="hybridMultilevel"/>
    <w:tmpl w:val="EB8010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44713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9DF"/>
    <w:rsid w:val="000D2D7C"/>
    <w:rsid w:val="000D4276"/>
    <w:rsid w:val="001606BA"/>
    <w:rsid w:val="00432197"/>
    <w:rsid w:val="005A2E44"/>
    <w:rsid w:val="00677BC4"/>
    <w:rsid w:val="006C07B7"/>
    <w:rsid w:val="006E2854"/>
    <w:rsid w:val="00706D10"/>
    <w:rsid w:val="00730260"/>
    <w:rsid w:val="008368F2"/>
    <w:rsid w:val="00A65C3F"/>
    <w:rsid w:val="00B53468"/>
    <w:rsid w:val="00BD4E80"/>
    <w:rsid w:val="00C928F8"/>
    <w:rsid w:val="00E73659"/>
    <w:rsid w:val="00FE39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BD833"/>
  <w15:chartTrackingRefBased/>
  <w15:docId w15:val="{55EFD545-AA3B-45F8-9DEF-5ADE65844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39DF"/>
  </w:style>
  <w:style w:type="paragraph" w:styleId="Pealkiri1">
    <w:name w:val="heading 1"/>
    <w:basedOn w:val="Normaallaad"/>
    <w:next w:val="Normaallaad"/>
    <w:link w:val="Pealkiri1Mrk"/>
    <w:uiPriority w:val="9"/>
    <w:qFormat/>
    <w:rsid w:val="00FE39D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FE39D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FE39DF"/>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FE39DF"/>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FE39DF"/>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FE39D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E39D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E39D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E39D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E39DF"/>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FE39DF"/>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FE39DF"/>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FE39DF"/>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FE39DF"/>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FE39D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E39D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E39D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E39D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E39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E39D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E39D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E39D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E39DF"/>
    <w:pPr>
      <w:spacing w:before="160"/>
      <w:jc w:val="center"/>
    </w:pPr>
    <w:rPr>
      <w:i/>
      <w:iCs/>
      <w:color w:val="404040" w:themeColor="text1" w:themeTint="BF"/>
    </w:rPr>
  </w:style>
  <w:style w:type="character" w:customStyle="1" w:styleId="TsitaatMrk">
    <w:name w:val="Tsitaat Märk"/>
    <w:basedOn w:val="Liguvaikefont"/>
    <w:link w:val="Tsitaat"/>
    <w:uiPriority w:val="29"/>
    <w:rsid w:val="00FE39DF"/>
    <w:rPr>
      <w:i/>
      <w:iCs/>
      <w:color w:val="404040" w:themeColor="text1" w:themeTint="BF"/>
    </w:rPr>
  </w:style>
  <w:style w:type="paragraph" w:styleId="Loendilik">
    <w:name w:val="List Paragraph"/>
    <w:basedOn w:val="Normaallaad"/>
    <w:uiPriority w:val="34"/>
    <w:qFormat/>
    <w:rsid w:val="00FE39DF"/>
    <w:pPr>
      <w:ind w:left="720"/>
      <w:contextualSpacing/>
    </w:pPr>
  </w:style>
  <w:style w:type="character" w:styleId="Selgeltmrgatavrhutus">
    <w:name w:val="Intense Emphasis"/>
    <w:basedOn w:val="Liguvaikefont"/>
    <w:uiPriority w:val="21"/>
    <w:qFormat/>
    <w:rsid w:val="00FE39DF"/>
    <w:rPr>
      <w:i/>
      <w:iCs/>
      <w:color w:val="2E74B5" w:themeColor="accent1" w:themeShade="BF"/>
    </w:rPr>
  </w:style>
  <w:style w:type="paragraph" w:styleId="Selgeltmrgatavtsitaat">
    <w:name w:val="Intense Quote"/>
    <w:basedOn w:val="Normaallaad"/>
    <w:next w:val="Normaallaad"/>
    <w:link w:val="SelgeltmrgatavtsitaatMrk"/>
    <w:uiPriority w:val="30"/>
    <w:qFormat/>
    <w:rsid w:val="00FE39D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FE39DF"/>
    <w:rPr>
      <w:i/>
      <w:iCs/>
      <w:color w:val="2E74B5" w:themeColor="accent1" w:themeShade="BF"/>
    </w:rPr>
  </w:style>
  <w:style w:type="character" w:styleId="Selgeltmrgatavviide">
    <w:name w:val="Intense Reference"/>
    <w:basedOn w:val="Liguvaikefont"/>
    <w:uiPriority w:val="32"/>
    <w:qFormat/>
    <w:rsid w:val="00FE39DF"/>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1707</Words>
  <Characters>9903</Characters>
  <Application>Microsoft Office Word</Application>
  <DocSecurity>0</DocSecurity>
  <Lines>82</Lines>
  <Paragraphs>23</Paragraphs>
  <ScaleCrop>false</ScaleCrop>
  <Company/>
  <LinksUpToDate>false</LinksUpToDate>
  <CharactersWithSpaces>11587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5</cp:revision>
  <dcterms:created xsi:type="dcterms:W3CDTF">2024-11-27T07:23:00Z</dcterms:created>
  <dcterms:modified xsi:type="dcterms:W3CDTF">2024-12-04T10:54:00Z</dcterms:modified>
</cp:coreProperties>
</file>